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15C" w:rsidRPr="00CB015C" w:rsidRDefault="00CB015C" w:rsidP="00CB015C">
      <w:pPr>
        <w:shd w:val="clear" w:color="auto" w:fill="FFFFFF"/>
        <w:spacing w:after="360" w:line="240" w:lineRule="auto"/>
        <w:textAlignment w:val="baseline"/>
        <w:rPr>
          <w:rFonts w:ascii="Arial" w:eastAsia="Times New Roman" w:hAnsi="Arial" w:cs="Arial"/>
          <w:sz w:val="27"/>
          <w:szCs w:val="27"/>
        </w:rPr>
      </w:pPr>
      <w:r w:rsidRPr="00CB015C">
        <w:rPr>
          <w:rFonts w:ascii="Arial" w:eastAsia="Times New Roman" w:hAnsi="Arial" w:cs="Arial"/>
          <w:sz w:val="27"/>
          <w:szCs w:val="27"/>
        </w:rPr>
        <w:t>Concert Anh trai vượt ngàn chông gai thứ tư tiếp tục diễn ra tại TP.HCM, chỉ cách đêm trước đó chưa đầy 24 giờ. Trong vỏn vẹn hai ngày, 33 nghệ sĩ đã cống hiến hơn 10 tiếng đồng hồ trên sân khấu. Không khó nhận ra sự mệt mỏi bắt đầu hiện rõ trên gương mặt họ. Dẫu vậy, các anh tài vẫn mang đến một bữa tiệc âm nhạc bùng nổ, không thua kém những đêm diễn trước đó.</w:t>
      </w:r>
    </w:p>
    <w:p w:rsidR="00CB015C" w:rsidRPr="00CB015C" w:rsidRDefault="00CB015C" w:rsidP="00CB015C">
      <w:pPr>
        <w:shd w:val="clear" w:color="auto" w:fill="FFFFFF"/>
        <w:spacing w:before="750" w:after="300" w:line="240" w:lineRule="auto"/>
        <w:textAlignment w:val="baseline"/>
        <w:outlineLvl w:val="1"/>
        <w:rPr>
          <w:rFonts w:ascii="var(--heading-font)" w:eastAsia="Times New Roman" w:hAnsi="var(--heading-font)" w:cs="Times New Roman"/>
          <w:b/>
          <w:bCs/>
          <w:sz w:val="60"/>
          <w:szCs w:val="60"/>
        </w:rPr>
      </w:pPr>
      <w:r w:rsidRPr="00CB015C">
        <w:rPr>
          <w:rFonts w:ascii="var(--heading-font)" w:eastAsia="Times New Roman" w:hAnsi="var(--heading-font)" w:cs="Times New Roman"/>
          <w:b/>
          <w:bCs/>
          <w:sz w:val="60"/>
          <w:szCs w:val="60"/>
        </w:rPr>
        <w:t>Cố gắng thay đổi</w:t>
      </w:r>
    </w:p>
    <w:p w:rsidR="00CB015C" w:rsidRPr="00CB015C" w:rsidRDefault="00CB015C" w:rsidP="00CB015C">
      <w:pPr>
        <w:shd w:val="clear" w:color="auto" w:fill="FFFFFF"/>
        <w:spacing w:before="100" w:beforeAutospacing="1" w:after="360" w:line="240" w:lineRule="auto"/>
        <w:textAlignment w:val="baseline"/>
        <w:rPr>
          <w:rFonts w:ascii="Arial" w:eastAsia="Times New Roman" w:hAnsi="Arial" w:cs="Arial"/>
          <w:sz w:val="27"/>
          <w:szCs w:val="27"/>
        </w:rPr>
      </w:pPr>
      <w:r w:rsidRPr="00CB015C">
        <w:rPr>
          <w:rFonts w:ascii="Arial" w:eastAsia="Times New Roman" w:hAnsi="Arial" w:cs="Arial"/>
          <w:sz w:val="27"/>
          <w:szCs w:val="27"/>
        </w:rPr>
        <w:t>Nhìn chung, giữa concert 3 và 4 không có quá nhiều sự khác biệt. Với việc diễn ra liên tiếp hai đêm và có nhiều khán giả đã tham dự cả hai, các “mảng miếng” của chương trình đã không còn tạo được sự bất ngờ. Những chi tiết như mở đầu giả, kết thúc giả hay các đoạn clip giới thiệu bài hát, vốn tạo sự thích thú ở đêm 3, nay không còn mang lại hiệu ứng mạnh mẽ như trước.</w:t>
      </w:r>
    </w:p>
    <w:p w:rsidR="00CB015C" w:rsidRPr="00CB015C" w:rsidRDefault="00CB015C" w:rsidP="00CB015C">
      <w:pPr>
        <w:shd w:val="clear" w:color="auto" w:fill="FFFFFF"/>
        <w:spacing w:after="0" w:line="240" w:lineRule="auto"/>
        <w:textAlignment w:val="baseline"/>
        <w:rPr>
          <w:rFonts w:ascii="Arial" w:eastAsia="Times New Roman" w:hAnsi="Arial" w:cs="Arial"/>
          <w:sz w:val="27"/>
          <w:szCs w:val="27"/>
        </w:rPr>
      </w:pPr>
      <w:r w:rsidRPr="00CB015C">
        <w:rPr>
          <w:rFonts w:ascii="Arial" w:eastAsia="Times New Roman" w:hAnsi="Arial" w:cs="Arial"/>
          <w:sz w:val="27"/>
          <w:szCs w:val="27"/>
        </w:rPr>
        <w:t>So với đêm trước, lượng khán giả trong đêm 4 có phần giảm đi. Khu vực đứng tại Truyền lửa 1 và 2 vẫn còn nhiều khoảng trống. Dù vậy, không khí chương trình vẫn duy trì được sự sôi động, nhất là trong những tiết mục "đinh" như </w:t>
      </w:r>
      <w:r w:rsidRPr="00CB015C">
        <w:rPr>
          <w:rFonts w:ascii="Arial" w:eastAsia="Times New Roman" w:hAnsi="Arial" w:cs="Arial"/>
          <w:i/>
          <w:iCs/>
          <w:sz w:val="27"/>
          <w:szCs w:val="27"/>
          <w:bdr w:val="none" w:sz="0" w:space="0" w:color="auto" w:frame="1"/>
        </w:rPr>
        <w:t>Trống cơm, Có không giữ, mất đừng tìm, Dẫu có lỗi lầm</w:t>
      </w:r>
      <w:r w:rsidRPr="00CB015C">
        <w:rPr>
          <w:rFonts w:ascii="Arial" w:eastAsia="Times New Roman" w:hAnsi="Arial" w:cs="Arial"/>
          <w:sz w:val="27"/>
          <w:szCs w:val="27"/>
        </w:rPr>
        <w:t> hay </w:t>
      </w:r>
      <w:r w:rsidRPr="00CB015C">
        <w:rPr>
          <w:rFonts w:ascii="Arial" w:eastAsia="Times New Roman" w:hAnsi="Arial" w:cs="Arial"/>
          <w:i/>
          <w:iCs/>
          <w:sz w:val="27"/>
          <w:szCs w:val="27"/>
          <w:bdr w:val="none" w:sz="0" w:space="0" w:color="auto" w:frame="1"/>
        </w:rPr>
        <w:t>Nét</w:t>
      </w:r>
      <w:r w:rsidRPr="00CB015C">
        <w:rPr>
          <w:rFonts w:ascii="Arial" w:eastAsia="Times New Roman" w:hAnsi="Arial" w:cs="Arial"/>
          <w:sz w:val="27"/>
          <w:szCs w:val="27"/>
        </w:rPr>
        <w:t>.</w:t>
      </w:r>
    </w:p>
    <w:p w:rsidR="00DB7510" w:rsidRDefault="00CB015C">
      <w:bookmarkStart w:id="0" w:name="_GoBack"/>
      <w:bookmarkEnd w:id="0"/>
    </w:p>
    <w:sectPr w:rsidR="00DB7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ar(--heading-fon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5C"/>
    <w:rsid w:val="002F0BFE"/>
    <w:rsid w:val="007A3CF9"/>
    <w:rsid w:val="00CB0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D3235-2463-4FA2-803C-15BC4A12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B01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015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B01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01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06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2025-03-24T06:09:00Z</dcterms:created>
  <dcterms:modified xsi:type="dcterms:W3CDTF">2025-03-24T06:10:00Z</dcterms:modified>
</cp:coreProperties>
</file>